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1DF" w:rsidRDefault="005F41DF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F41DF">
        <w:rPr>
          <w:rFonts w:ascii="HG丸ｺﾞｼｯｸM-PRO" w:eastAsia="HG丸ｺﾞｼｯｸM-PRO" w:hAnsi="HG丸ｺﾞｼｯｸM-PRO" w:hint="eastAsia"/>
          <w:sz w:val="24"/>
          <w:szCs w:val="24"/>
        </w:rPr>
        <w:t>「人・農地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プランの見直しに係るアンケート調査（令和２年７月１７日～令和２年８月７日）」の結果は、以下のとおりです。</w:t>
      </w:r>
    </w:p>
    <w:p w:rsidR="005F41DF" w:rsidRDefault="005F4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41DF" w:rsidRPr="005F41DF" w:rsidRDefault="005F41DF" w:rsidP="005F41DF">
      <w:pPr>
        <w:pStyle w:val="a3"/>
        <w:numPr>
          <w:ilvl w:val="0"/>
          <w:numId w:val="1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41DF">
        <w:rPr>
          <w:rFonts w:ascii="HG丸ｺﾞｼｯｸM-PRO" w:eastAsia="HG丸ｺﾞｼｯｸM-PRO" w:hAnsi="HG丸ｺﾞｼｯｸM-PRO" w:hint="eastAsia"/>
          <w:sz w:val="24"/>
          <w:szCs w:val="24"/>
        </w:rPr>
        <w:t>アンケート調査結果の概要について</w:t>
      </w:r>
    </w:p>
    <w:p w:rsidR="005F41DF" w:rsidRDefault="005F41DF" w:rsidP="005F41DF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F41DF" w:rsidRPr="005F41DF" w:rsidRDefault="005F41DF" w:rsidP="005F41DF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5F41DF">
        <w:rPr>
          <w:rFonts w:ascii="HG丸ｺﾞｼｯｸM-PRO" w:eastAsia="HG丸ｺﾞｼｯｸM-PRO" w:hAnsi="HG丸ｺﾞｼｯｸM-PRO" w:hint="eastAsia"/>
          <w:sz w:val="24"/>
          <w:szCs w:val="24"/>
        </w:rPr>
        <w:t>羽生市内回答結果</w:t>
      </w:r>
    </w:p>
    <w:p w:rsidR="005F41DF" w:rsidRPr="005F41DF" w:rsidRDefault="005F41DF" w:rsidP="005F41DF">
      <w:pPr>
        <w:ind w:left="7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発送数、回収数、回収率は以下のとおりです。</w:t>
      </w:r>
    </w:p>
    <w:tbl>
      <w:tblPr>
        <w:tblW w:w="637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3"/>
        <w:gridCol w:w="1417"/>
        <w:gridCol w:w="1843"/>
        <w:gridCol w:w="1701"/>
      </w:tblGrid>
      <w:tr w:rsidR="005F41DF" w:rsidRPr="005F41DF" w:rsidTr="005F41DF">
        <w:trPr>
          <w:trHeight w:val="375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DF" w:rsidRPr="005F41DF" w:rsidRDefault="005F41DF" w:rsidP="005F41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F41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発送数(通）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DF" w:rsidRPr="005F41DF" w:rsidRDefault="005F41DF" w:rsidP="005F41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F41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回収数(通）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DF" w:rsidRPr="005F41DF" w:rsidRDefault="005F41DF" w:rsidP="005F41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F41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未回収数(通）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1DF" w:rsidRPr="005F41DF" w:rsidRDefault="005F41DF" w:rsidP="005F41DF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F41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回収率（％）</w:t>
            </w:r>
          </w:p>
        </w:tc>
      </w:tr>
      <w:tr w:rsidR="007278FA" w:rsidRPr="005F41DF" w:rsidTr="0007334D">
        <w:trPr>
          <w:trHeight w:val="561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78FA" w:rsidRPr="005F41DF" w:rsidRDefault="007278FA" w:rsidP="007278FA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5F41DF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8FA" w:rsidRPr="007278FA" w:rsidRDefault="007278FA" w:rsidP="007278F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7278FA">
              <w:rPr>
                <w:rFonts w:ascii="游ゴシック" w:eastAsia="游ゴシック" w:hAnsi="游ゴシック"/>
                <w:sz w:val="22"/>
              </w:rPr>
              <w:t>2445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8FA" w:rsidRPr="007278FA" w:rsidRDefault="007278FA" w:rsidP="007278F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7278FA">
              <w:rPr>
                <w:rFonts w:ascii="游ゴシック" w:eastAsia="游ゴシック" w:hAnsi="游ゴシック"/>
                <w:sz w:val="22"/>
              </w:rPr>
              <w:t>2821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78FA" w:rsidRPr="007278FA" w:rsidRDefault="007278FA" w:rsidP="007278FA">
            <w:pPr>
              <w:jc w:val="left"/>
              <w:rPr>
                <w:rFonts w:ascii="游ゴシック" w:eastAsia="游ゴシック" w:hAnsi="游ゴシック"/>
                <w:sz w:val="22"/>
              </w:rPr>
            </w:pPr>
            <w:r w:rsidRPr="007278FA">
              <w:rPr>
                <w:rFonts w:ascii="游ゴシック" w:eastAsia="游ゴシック" w:hAnsi="游ゴシック"/>
                <w:sz w:val="22"/>
              </w:rPr>
              <w:t>46.42992784</w:t>
            </w:r>
          </w:p>
        </w:tc>
      </w:tr>
    </w:tbl>
    <w:p w:rsidR="00A54B88" w:rsidRDefault="00A54B88"/>
    <w:p w:rsidR="005F41DF" w:rsidRDefault="005F41DF">
      <w:r>
        <w:rPr>
          <w:noProof/>
        </w:rPr>
        <w:drawing>
          <wp:inline distT="0" distB="0" distL="0" distR="0" wp14:anchorId="0D8DA6D9">
            <wp:extent cx="4027006" cy="2424023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838" cy="24335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Default="00AA71FB"/>
    <w:p w:rsidR="00AA71FB" w:rsidRPr="00AA71FB" w:rsidRDefault="00AA71FB" w:rsidP="00AA71FB">
      <w:pPr>
        <w:pStyle w:val="a3"/>
        <w:numPr>
          <w:ilvl w:val="0"/>
          <w:numId w:val="2"/>
        </w:numPr>
        <w:ind w:leftChars="0"/>
        <w:rPr>
          <w:rFonts w:ascii="HG丸ｺﾞｼｯｸM-PRO" w:eastAsia="HG丸ｺﾞｼｯｸM-PRO" w:hAnsi="HG丸ｺﾞｼｯｸM-PRO"/>
          <w:sz w:val="24"/>
          <w:szCs w:val="24"/>
        </w:rPr>
      </w:pPr>
      <w:r w:rsidRPr="00AA71FB">
        <w:rPr>
          <w:rFonts w:ascii="HG丸ｺﾞｼｯｸM-PRO" w:eastAsia="HG丸ｺﾞｼｯｸM-PRO" w:hAnsi="HG丸ｺﾞｼｯｸM-PRO" w:hint="eastAsia"/>
          <w:sz w:val="24"/>
          <w:szCs w:val="24"/>
        </w:rPr>
        <w:lastRenderedPageBreak/>
        <w:t>アンケート回答者について</w:t>
      </w:r>
    </w:p>
    <w:p w:rsidR="00AA71FB" w:rsidRDefault="00AA71FB" w:rsidP="00AA71FB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AA71FB" w:rsidRDefault="00AA71FB" w:rsidP="00AA71FB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AA71FB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年代</w:t>
      </w:r>
    </w:p>
    <w:tbl>
      <w:tblPr>
        <w:tblW w:w="36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89"/>
        <w:gridCol w:w="992"/>
      </w:tblGrid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年齢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50歳以下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108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51～60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259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61～70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815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71～80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785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81～90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364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91歳以上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65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未記入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49</w:t>
            </w:r>
          </w:p>
        </w:tc>
      </w:tr>
      <w:tr w:rsidR="00346827" w:rsidRPr="00346827" w:rsidTr="00346827">
        <w:trPr>
          <w:trHeight w:val="44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2445</w:t>
            </w:r>
          </w:p>
        </w:tc>
      </w:tr>
    </w:tbl>
    <w:p w:rsidR="00346827" w:rsidRDefault="00346827">
      <w:pPr>
        <w:rPr>
          <w:rFonts w:hint="eastAsia"/>
        </w:rPr>
      </w:pPr>
      <w:r>
        <w:rPr>
          <w:noProof/>
        </w:rPr>
        <w:drawing>
          <wp:inline distT="0" distB="0" distL="0" distR="0" wp14:anchorId="5D8E9885">
            <wp:extent cx="5857875" cy="3248025"/>
            <wp:effectExtent l="0" t="0" r="9525" b="9525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188" w:rsidRPr="00201188" w:rsidRDefault="00201188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201188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lastRenderedPageBreak/>
        <w:t>農業経営の種類</w:t>
      </w:r>
    </w:p>
    <w:tbl>
      <w:tblPr>
        <w:tblW w:w="36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60"/>
        <w:gridCol w:w="1080"/>
      </w:tblGrid>
      <w:tr w:rsidR="00346827" w:rsidRPr="00346827" w:rsidTr="00346827">
        <w:trPr>
          <w:trHeight w:val="615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農業経営の種類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個人経営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409</w:t>
            </w:r>
          </w:p>
        </w:tc>
      </w:tr>
      <w:tr w:rsidR="00346827" w:rsidRPr="00346827" w:rsidTr="0034682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個人経営（専業）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230</w:t>
            </w:r>
          </w:p>
        </w:tc>
      </w:tr>
      <w:tr w:rsidR="00346827" w:rsidRPr="00346827" w:rsidTr="0034682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個人経営（兼業）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275</w:t>
            </w:r>
          </w:p>
        </w:tc>
      </w:tr>
      <w:tr w:rsidR="00346827" w:rsidRPr="00346827" w:rsidTr="0034682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法人経営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51</w:t>
            </w:r>
          </w:p>
        </w:tc>
      </w:tr>
      <w:tr w:rsidR="00346827" w:rsidRPr="00346827" w:rsidTr="0034682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耕作していない（離農）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1479</w:t>
            </w:r>
          </w:p>
        </w:tc>
      </w:tr>
      <w:tr w:rsidR="00346827" w:rsidRPr="00346827" w:rsidTr="0034682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未記入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</w:t>
            </w:r>
          </w:p>
        </w:tc>
      </w:tr>
      <w:tr w:rsidR="00346827" w:rsidRPr="00346827" w:rsidTr="00346827">
        <w:trPr>
          <w:trHeight w:val="615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2445</w:t>
            </w:r>
          </w:p>
        </w:tc>
      </w:tr>
    </w:tbl>
    <w:p w:rsidR="00A83275" w:rsidRDefault="00346827">
      <w:pPr>
        <w:rPr>
          <w:rFonts w:hint="eastAsia"/>
        </w:rPr>
      </w:pPr>
      <w:r>
        <w:rPr>
          <w:noProof/>
        </w:rPr>
        <w:drawing>
          <wp:inline distT="0" distB="0" distL="0" distR="0" wp14:anchorId="53001775">
            <wp:extent cx="5934075" cy="3857625"/>
            <wp:effectExtent l="0" t="0" r="9525" b="9525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85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75" w:rsidRPr="00A83275" w:rsidRDefault="00A832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27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認定農業者の登録状況</w:t>
      </w:r>
    </w:p>
    <w:tbl>
      <w:tblPr>
        <w:tblW w:w="350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60"/>
        <w:gridCol w:w="1340"/>
      </w:tblGrid>
      <w:tr w:rsidR="00346827" w:rsidRPr="00346827" w:rsidTr="00346827">
        <w:trPr>
          <w:trHeight w:val="61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認定農業者の有無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認定農業者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197</w:t>
            </w:r>
          </w:p>
        </w:tc>
      </w:tr>
      <w:tr w:rsidR="00346827" w:rsidRPr="00346827" w:rsidTr="00346827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該当なし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2222</w:t>
            </w:r>
          </w:p>
        </w:tc>
      </w:tr>
      <w:tr w:rsidR="00346827" w:rsidRPr="00346827" w:rsidTr="00346827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未記入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26</w:t>
            </w:r>
          </w:p>
        </w:tc>
      </w:tr>
      <w:tr w:rsidR="00346827" w:rsidRPr="00346827" w:rsidTr="00346827">
        <w:trPr>
          <w:trHeight w:val="615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2445</w:t>
            </w:r>
          </w:p>
        </w:tc>
      </w:tr>
    </w:tbl>
    <w:p w:rsidR="00346827" w:rsidRDefault="00346827"/>
    <w:p w:rsidR="00A83275" w:rsidRDefault="00346827">
      <w:r>
        <w:rPr>
          <w:noProof/>
        </w:rPr>
        <w:drawing>
          <wp:inline distT="0" distB="0" distL="0" distR="0" wp14:anchorId="41A44A00">
            <wp:extent cx="5753100" cy="3667125"/>
            <wp:effectExtent l="0" t="0" r="0" b="9525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275">
        <w:br/>
      </w:r>
    </w:p>
    <w:p w:rsidR="00A83275" w:rsidRDefault="00A83275"/>
    <w:p w:rsidR="00A83275" w:rsidRDefault="00A83275"/>
    <w:p w:rsidR="00A83275" w:rsidRDefault="00A83275"/>
    <w:p w:rsidR="00A83275" w:rsidRDefault="00A83275"/>
    <w:p w:rsidR="00A83275" w:rsidRDefault="00A83275"/>
    <w:p w:rsidR="00A83275" w:rsidRDefault="00A83275">
      <w:pPr>
        <w:rPr>
          <w:rFonts w:hint="eastAsia"/>
        </w:rPr>
      </w:pPr>
    </w:p>
    <w:p w:rsidR="00A83275" w:rsidRDefault="00A83275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 w:rsidRPr="00A8327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後継者について</w:t>
      </w:r>
    </w:p>
    <w:tbl>
      <w:tblPr>
        <w:tblW w:w="30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80"/>
        <w:gridCol w:w="1080"/>
      </w:tblGrid>
      <w:tr w:rsidR="00346827" w:rsidRPr="00346827" w:rsidTr="00346827">
        <w:trPr>
          <w:trHeight w:val="61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後継者について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1後継者がいる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315</w:t>
            </w:r>
          </w:p>
        </w:tc>
      </w:tr>
      <w:tr w:rsidR="00346827" w:rsidRPr="00346827" w:rsidTr="0034682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2後継者がいない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1507</w:t>
            </w:r>
          </w:p>
        </w:tc>
      </w:tr>
      <w:tr w:rsidR="00346827" w:rsidRPr="00346827" w:rsidTr="0034682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3わからない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568</w:t>
            </w:r>
          </w:p>
        </w:tc>
      </w:tr>
      <w:tr w:rsidR="00346827" w:rsidRPr="00346827" w:rsidTr="0034682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4未記入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55</w:t>
            </w:r>
          </w:p>
        </w:tc>
      </w:tr>
      <w:tr w:rsidR="00346827" w:rsidRPr="00346827" w:rsidTr="00346827">
        <w:trPr>
          <w:trHeight w:val="615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2445</w:t>
            </w:r>
          </w:p>
        </w:tc>
      </w:tr>
    </w:tbl>
    <w:p w:rsidR="00346827" w:rsidRDefault="0034682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inline distT="0" distB="0" distL="0" distR="0" wp14:anchorId="1C871547">
            <wp:extent cx="5705475" cy="4419600"/>
            <wp:effectExtent l="0" t="0" r="9525" b="0"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3275" w:rsidRDefault="00A83275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A83275" w:rsidRDefault="00A83275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</w:p>
    <w:p w:rsidR="00A83275" w:rsidRDefault="00A83275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１０年後の農業経営について</w:t>
      </w:r>
    </w:p>
    <w:tbl>
      <w:tblPr>
        <w:tblW w:w="42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180"/>
        <w:gridCol w:w="1080"/>
      </w:tblGrid>
      <w:tr w:rsidR="00346827" w:rsidRPr="00346827" w:rsidTr="00346827">
        <w:trPr>
          <w:trHeight w:val="615"/>
        </w:trPr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あなたの農業経営を10年後どうしたい？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1規模拡大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70</w:t>
            </w:r>
          </w:p>
        </w:tc>
      </w:tr>
      <w:tr w:rsidR="00346827" w:rsidRPr="00346827" w:rsidTr="00346827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2現状維持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354</w:t>
            </w:r>
          </w:p>
        </w:tc>
      </w:tr>
      <w:tr w:rsidR="00346827" w:rsidRPr="00346827" w:rsidTr="00346827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3規模縮小または離農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1299</w:t>
            </w:r>
          </w:p>
        </w:tc>
      </w:tr>
      <w:tr w:rsidR="00346827" w:rsidRPr="00346827" w:rsidTr="00346827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4その他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456</w:t>
            </w:r>
          </w:p>
        </w:tc>
      </w:tr>
      <w:tr w:rsidR="00346827" w:rsidRPr="00346827" w:rsidTr="00346827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未記入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266</w:t>
            </w:r>
          </w:p>
        </w:tc>
      </w:tr>
      <w:tr w:rsidR="00346827" w:rsidRPr="00346827" w:rsidTr="00346827">
        <w:trPr>
          <w:trHeight w:val="615"/>
        </w:trPr>
        <w:tc>
          <w:tcPr>
            <w:tcW w:w="3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2445</w:t>
            </w:r>
          </w:p>
        </w:tc>
      </w:tr>
    </w:tbl>
    <w:p w:rsidR="00346827" w:rsidRDefault="0034682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A83275" w:rsidRDefault="0034682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inline distT="0" distB="0" distL="0" distR="0" wp14:anchorId="126454DB">
            <wp:extent cx="5457825" cy="3876675"/>
            <wp:effectExtent l="0" t="0" r="9525" b="9525"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83275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農地中間管理機構の活用について</w:t>
      </w:r>
    </w:p>
    <w:p w:rsidR="00A83275" w:rsidRDefault="00A83275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A83275">
        <w:rPr>
          <w:rFonts w:ascii="HG丸ｺﾞｼｯｸM-PRO" w:eastAsia="HG丸ｺﾞｼｯｸM-PRO" w:hAnsi="HG丸ｺﾞｼｯｸM-PRO" w:hint="eastAsia"/>
          <w:sz w:val="24"/>
          <w:szCs w:val="24"/>
        </w:rPr>
        <w:t>※（規模拡大もしくは現状維持回答者必須）</w:t>
      </w:r>
      <w:r w:rsidR="00073FE9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※複数回答可</w:t>
      </w:r>
    </w:p>
    <w:tbl>
      <w:tblPr>
        <w:tblW w:w="40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40"/>
        <w:gridCol w:w="1080"/>
      </w:tblGrid>
      <w:tr w:rsidR="00346827" w:rsidRPr="00346827" w:rsidTr="00346827">
        <w:trPr>
          <w:trHeight w:val="615"/>
        </w:trPr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農地中間管理機構の活用について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1農地中間管理機構を活用して、農地を借受け、経営面積を拡大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68</w:t>
            </w:r>
          </w:p>
        </w:tc>
      </w:tr>
      <w:tr w:rsidR="00346827" w:rsidRPr="00346827" w:rsidTr="00346827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2農地中間管理機構を活用して、集約したい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79</w:t>
            </w:r>
          </w:p>
        </w:tc>
      </w:tr>
      <w:tr w:rsidR="00346827" w:rsidRPr="00346827" w:rsidTr="00346827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3農地中間管理機構を活用して農地を貸付たい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165</w:t>
            </w:r>
          </w:p>
        </w:tc>
      </w:tr>
      <w:tr w:rsidR="00346827" w:rsidRPr="00346827" w:rsidTr="00346827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4農地中間管理機構を活用しない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83</w:t>
            </w:r>
          </w:p>
        </w:tc>
      </w:tr>
      <w:tr w:rsidR="00346827" w:rsidRPr="00346827" w:rsidTr="00346827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5その他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81</w:t>
            </w:r>
          </w:p>
        </w:tc>
      </w:tr>
      <w:tr w:rsidR="00346827" w:rsidRPr="00346827" w:rsidTr="00346827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未記入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117</w:t>
            </w:r>
          </w:p>
        </w:tc>
      </w:tr>
      <w:tr w:rsidR="00346827" w:rsidRPr="00346827" w:rsidTr="00346827">
        <w:trPr>
          <w:trHeight w:val="615"/>
        </w:trPr>
        <w:tc>
          <w:tcPr>
            <w:tcW w:w="2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593</w:t>
            </w:r>
          </w:p>
        </w:tc>
      </w:tr>
    </w:tbl>
    <w:p w:rsidR="00073FE9" w:rsidRDefault="003C67EF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  <w:r>
        <w:rPr>
          <w:noProof/>
        </w:rPr>
        <w:drawing>
          <wp:inline distT="0" distB="0" distL="0" distR="0" wp14:anchorId="32817B94" wp14:editId="2E3DAB89">
            <wp:extent cx="5581650" cy="4057650"/>
            <wp:effectExtent l="0" t="0" r="0" b="0"/>
            <wp:docPr id="7" name="グラフ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792167" w:rsidRDefault="0079216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耕作しない農地の利用について</w:t>
      </w:r>
    </w:p>
    <w:p w:rsidR="00792167" w:rsidRPr="00792167" w:rsidRDefault="007921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※規模縮小もしくは離農</w:t>
      </w:r>
      <w:r w:rsidRPr="00792167">
        <w:rPr>
          <w:rFonts w:ascii="HG丸ｺﾞｼｯｸM-PRO" w:eastAsia="HG丸ｺﾞｼｯｸM-PRO" w:hAnsi="HG丸ｺﾞｼｯｸM-PRO" w:hint="eastAsia"/>
          <w:sz w:val="24"/>
          <w:szCs w:val="24"/>
        </w:rPr>
        <w:t>回答者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必須　</w:t>
      </w:r>
    </w:p>
    <w:tbl>
      <w:tblPr>
        <w:tblW w:w="424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60"/>
        <w:gridCol w:w="1380"/>
      </w:tblGrid>
      <w:tr w:rsidR="00346827" w:rsidRPr="00346827" w:rsidTr="00346827">
        <w:trPr>
          <w:trHeight w:val="615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耕作しなくなった農地はどう利用する？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1近所の農家へ貸したい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373</w:t>
            </w:r>
          </w:p>
        </w:tc>
      </w:tr>
      <w:tr w:rsidR="00346827" w:rsidRPr="00346827" w:rsidTr="0034682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2誰でもよい（法人含む）ので貸したい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764</w:t>
            </w:r>
          </w:p>
        </w:tc>
      </w:tr>
      <w:tr w:rsidR="00346827" w:rsidRPr="00346827" w:rsidTr="0034682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3誰にも貸したくない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91</w:t>
            </w:r>
          </w:p>
        </w:tc>
      </w:tr>
      <w:tr w:rsidR="00346827" w:rsidRPr="00346827" w:rsidTr="0034682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4その他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225</w:t>
            </w:r>
          </w:p>
        </w:tc>
      </w:tr>
      <w:tr w:rsidR="00346827" w:rsidRPr="00346827" w:rsidTr="0034682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未記入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90</w:t>
            </w:r>
          </w:p>
        </w:tc>
      </w:tr>
      <w:tr w:rsidR="00346827" w:rsidRPr="00346827" w:rsidTr="00346827">
        <w:trPr>
          <w:trHeight w:val="615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1543</w:t>
            </w:r>
          </w:p>
        </w:tc>
      </w:tr>
    </w:tbl>
    <w:p w:rsidR="00073FE9" w:rsidRDefault="00073FE9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</w:p>
    <w:p w:rsidR="00792167" w:rsidRDefault="0034682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inline distT="0" distB="0" distL="0" distR="0" wp14:anchorId="7040B57C">
            <wp:extent cx="5791200" cy="36766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367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167" w:rsidRDefault="00792167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</w:p>
    <w:p w:rsidR="00792167" w:rsidRDefault="0079216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農地を貸す際の農地中間管理機構の利用について</w:t>
      </w:r>
    </w:p>
    <w:p w:rsidR="00792167" w:rsidRDefault="007921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※※規模縮小もしくは離農</w:t>
      </w:r>
      <w:r w:rsidRPr="00792167">
        <w:rPr>
          <w:rFonts w:ascii="HG丸ｺﾞｼｯｸM-PRO" w:eastAsia="HG丸ｺﾞｼｯｸM-PRO" w:hAnsi="HG丸ｺﾞｼｯｸM-PRO" w:hint="eastAsia"/>
          <w:sz w:val="24"/>
          <w:szCs w:val="24"/>
        </w:rPr>
        <w:t>回答者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必須　</w:t>
      </w:r>
    </w:p>
    <w:tbl>
      <w:tblPr>
        <w:tblW w:w="286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80"/>
        <w:gridCol w:w="1080"/>
      </w:tblGrid>
      <w:tr w:rsidR="00346827" w:rsidRPr="00346827" w:rsidTr="00346827">
        <w:trPr>
          <w:trHeight w:val="615"/>
        </w:trPr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農地を貸す時は、農地中間管理機構へ貸してもよい？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1貸してもよい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1103</w:t>
            </w:r>
          </w:p>
        </w:tc>
      </w:tr>
      <w:tr w:rsidR="00346827" w:rsidRPr="00346827" w:rsidTr="00346827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2貸したくない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120</w:t>
            </w:r>
          </w:p>
        </w:tc>
      </w:tr>
      <w:tr w:rsidR="00346827" w:rsidRPr="00346827" w:rsidTr="00346827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3その他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173</w:t>
            </w:r>
          </w:p>
        </w:tc>
      </w:tr>
      <w:tr w:rsidR="00346827" w:rsidRPr="00346827" w:rsidTr="00346827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未記入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137</w:t>
            </w:r>
          </w:p>
        </w:tc>
      </w:tr>
      <w:tr w:rsidR="00346827" w:rsidRPr="00346827" w:rsidTr="00346827">
        <w:trPr>
          <w:trHeight w:val="615"/>
        </w:trPr>
        <w:tc>
          <w:tcPr>
            <w:tcW w:w="1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1533</w:t>
            </w:r>
          </w:p>
        </w:tc>
      </w:tr>
    </w:tbl>
    <w:p w:rsidR="00346827" w:rsidRPr="00792167" w:rsidRDefault="0034682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792167" w:rsidRDefault="0034682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inline distT="0" distB="0" distL="0" distR="0" wp14:anchorId="6005E683">
            <wp:extent cx="5562600" cy="3352800"/>
            <wp:effectExtent l="0" t="0" r="0" b="0"/>
            <wp:docPr id="18" name="図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35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2167"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10年後の地域の農業について</w:t>
      </w:r>
    </w:p>
    <w:p w:rsidR="00792167" w:rsidRDefault="007921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※複数回答可</w:t>
      </w:r>
    </w:p>
    <w:tbl>
      <w:tblPr>
        <w:tblW w:w="462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40"/>
        <w:gridCol w:w="1880"/>
      </w:tblGrid>
      <w:tr w:rsidR="00346827" w:rsidRPr="00346827" w:rsidTr="00346827">
        <w:trPr>
          <w:trHeight w:val="615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地域の農業は10年後どうなっている？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人数</w:t>
            </w:r>
          </w:p>
        </w:tc>
      </w:tr>
      <w:tr w:rsidR="00346827" w:rsidRPr="00346827" w:rsidTr="0034682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1特に問題なく現在と同様に営まれてる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163</w:t>
            </w:r>
          </w:p>
        </w:tc>
      </w:tr>
      <w:tr w:rsidR="00346827" w:rsidRPr="00346827" w:rsidTr="0034682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2耕作放棄地が増加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1117</w:t>
            </w:r>
          </w:p>
        </w:tc>
      </w:tr>
      <w:tr w:rsidR="00346827" w:rsidRPr="00346827" w:rsidTr="0034682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3高齢化が深刻化担い手減少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737</w:t>
            </w:r>
          </w:p>
        </w:tc>
      </w:tr>
      <w:tr w:rsidR="00346827" w:rsidRPr="00346827" w:rsidTr="0034682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4農地の基盤整備が進み担い手による規模拡大経営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157</w:t>
            </w:r>
          </w:p>
        </w:tc>
      </w:tr>
      <w:tr w:rsidR="00346827" w:rsidRPr="00346827" w:rsidTr="0034682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5その他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113</w:t>
            </w:r>
          </w:p>
        </w:tc>
      </w:tr>
      <w:tr w:rsidR="00346827" w:rsidRPr="00346827" w:rsidTr="0034682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6"/>
                <w:szCs w:val="16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6"/>
                <w:szCs w:val="16"/>
              </w:rPr>
              <w:t>未記入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97</w:t>
            </w:r>
          </w:p>
        </w:tc>
      </w:tr>
      <w:tr w:rsidR="00346827" w:rsidRPr="00346827" w:rsidTr="00346827">
        <w:trPr>
          <w:trHeight w:val="615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合計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6827" w:rsidRPr="00346827" w:rsidRDefault="00346827" w:rsidP="00346827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22"/>
              </w:rPr>
            </w:pPr>
            <w:r w:rsidRPr="00346827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22"/>
              </w:rPr>
              <w:t>2384</w:t>
            </w:r>
          </w:p>
        </w:tc>
      </w:tr>
    </w:tbl>
    <w:p w:rsidR="00346827" w:rsidRDefault="0034682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856182" w:rsidRDefault="00856182">
      <w:pP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</w:pPr>
      <w:r>
        <w:rPr>
          <w:noProof/>
        </w:rPr>
        <w:drawing>
          <wp:inline distT="0" distB="0" distL="0" distR="0" wp14:anchorId="3E34F0A8" wp14:editId="170238F3">
            <wp:extent cx="5343525" cy="3819525"/>
            <wp:effectExtent l="0" t="0" r="9525" b="9525"/>
            <wp:docPr id="8" name="グラフ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792167" w:rsidRDefault="0079216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  <w:bdr w:val="single" w:sz="4" w:space="0" w:color="auto"/>
        </w:rPr>
        <w:t>市の今後の取り組みについて</w:t>
      </w:r>
    </w:p>
    <w:p w:rsidR="00792167" w:rsidRDefault="0079216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※複数回答可</w:t>
      </w:r>
    </w:p>
    <w:p w:rsidR="0052540C" w:rsidRDefault="0052540C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52540C">
        <w:rPr>
          <w:rFonts w:hint="eastAsia"/>
        </w:rPr>
        <w:drawing>
          <wp:inline distT="0" distB="0" distL="0" distR="0">
            <wp:extent cx="2400300" cy="27432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827" w:rsidRDefault="00346827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</w:p>
    <w:p w:rsidR="00792167" w:rsidRPr="00A83275" w:rsidRDefault="0052540C">
      <w:pPr>
        <w:rPr>
          <w:rFonts w:ascii="HG丸ｺﾞｼｯｸM-PRO" w:eastAsia="HG丸ｺﾞｼｯｸM-PRO" w:hAnsi="HG丸ｺﾞｼｯｸM-PRO"/>
          <w:sz w:val="24"/>
          <w:szCs w:val="24"/>
          <w:bdr w:val="single" w:sz="4" w:space="0" w:color="auto"/>
        </w:rPr>
      </w:pPr>
      <w:bookmarkStart w:id="0" w:name="_GoBack"/>
      <w:r>
        <w:rPr>
          <w:rFonts w:ascii="HG丸ｺﾞｼｯｸM-PRO" w:eastAsia="HG丸ｺﾞｼｯｸM-PRO" w:hAnsi="HG丸ｺﾞｼｯｸM-PRO"/>
          <w:noProof/>
          <w:sz w:val="24"/>
          <w:szCs w:val="24"/>
          <w:bdr w:val="single" w:sz="4" w:space="0" w:color="auto"/>
        </w:rPr>
        <w:drawing>
          <wp:inline distT="0" distB="0" distL="0" distR="0" wp14:anchorId="3FDB8036">
            <wp:extent cx="5524500" cy="4295775"/>
            <wp:effectExtent l="0" t="0" r="0" b="9525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0" cy="429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92167" w:rsidRPr="00A8327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06D2"/>
    <w:multiLevelType w:val="hybridMultilevel"/>
    <w:tmpl w:val="43B26E92"/>
    <w:lvl w:ilvl="0" w:tplc="F4CE4DCE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1F518F"/>
    <w:multiLevelType w:val="hybridMultilevel"/>
    <w:tmpl w:val="EBCA58E4"/>
    <w:lvl w:ilvl="0" w:tplc="D88E6F58">
      <w:start w:val="1"/>
      <w:numFmt w:val="decimalFullWidth"/>
      <w:lvlText w:val="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9AA"/>
    <w:rsid w:val="00073FE9"/>
    <w:rsid w:val="00201188"/>
    <w:rsid w:val="00346827"/>
    <w:rsid w:val="003C67EF"/>
    <w:rsid w:val="0052540C"/>
    <w:rsid w:val="005F41DF"/>
    <w:rsid w:val="00691424"/>
    <w:rsid w:val="007278FA"/>
    <w:rsid w:val="00792167"/>
    <w:rsid w:val="007E515D"/>
    <w:rsid w:val="00856182"/>
    <w:rsid w:val="00901B30"/>
    <w:rsid w:val="00A54B88"/>
    <w:rsid w:val="00A83275"/>
    <w:rsid w:val="00AA71FB"/>
    <w:rsid w:val="00ED5FFA"/>
    <w:rsid w:val="00F3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2529B93D"/>
  <w15:chartTrackingRefBased/>
  <w15:docId w15:val="{AB5E707E-673A-4F3D-AF02-391AD9B0A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41D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6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0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9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53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chart" Target="charts/chart1.xml"/><Relationship Id="rId5" Type="http://schemas.openxmlformats.org/officeDocument/2006/relationships/image" Target="media/image1.png"/><Relationship Id="rId15" Type="http://schemas.openxmlformats.org/officeDocument/2006/relationships/image" Target="media/image9.emf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28.220.14\&#65420;&#65383;&#65394;&#65433;&#65403;&#65392;&#65418;&#65438;\&#20316;&#26989;&#29992;&#65420;&#65387;&#65433;&#65408;&#65438;\(17)&#36786;&#25919;&#35506;\(02)&#36786;&#26989;&#25919;&#31574;&#20418;\(02)&#36786;&#26989;&#20877;&#29983;&#21332;&#35696;&#20250;\R2&#24180;&#24230;\R2.9.23%20&#20154;&#36786;&#22320;&#12503;&#12521;&#12531;&#12288;HP&#21407;&#31295;\&#12450;&#12531;&#12465;&#12540;&#12488;&#35519;&#26619;&#32080;&#26524;(&#20196;&#21644;&#65298;&#24180;7&#26376;17&#26085;&#65374;&#20196;&#21644;&#65298;&#24180;8&#26376;&#65303;&#26085;&#65289;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10.128.220.14\&#65420;&#65383;&#65394;&#65433;&#65403;&#65392;&#65418;&#65438;\&#20316;&#26989;&#29992;&#65420;&#65387;&#65433;&#65408;&#65438;\(17)&#36786;&#25919;&#35506;\(02)&#36786;&#26989;&#25919;&#31574;&#20418;\(02)&#36786;&#26989;&#20877;&#29983;&#21332;&#35696;&#20250;\R2&#24180;&#24230;\R2.9.23%20&#20154;&#36786;&#22320;&#12503;&#12521;&#12531;&#12288;HP&#21407;&#31295;\&#12450;&#12531;&#12465;&#12540;&#12488;&#35519;&#26619;&#32080;&#26524;(&#20196;&#21644;&#65298;&#24180;7&#26376;17&#26085;&#65374;&#20196;&#21644;&#65298;&#24180;8&#26376;&#65303;&#26085;&#65289;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/>
              <a:t>中間管理機構の活用について</a:t>
            </a:r>
            <a:r>
              <a:rPr lang="ja-JP" altLang="en-US"/>
              <a:t>（人）</a:t>
            </a:r>
            <a:r>
              <a:rPr lang="ja-JP"/>
              <a:t>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'[アンケート調査結果(令和２年7月17日～令和２年8月７日）.xlsx]市内全体'!$X$5</c:f>
              <c:strCache>
                <c:ptCount val="1"/>
                <c:pt idx="0">
                  <c:v>人数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'[アンケート調査結果(令和２年7月17日～令和２年8月７日）.xlsx]市内全体'!$W$6:$W$11</c:f>
              <c:strCache>
                <c:ptCount val="6"/>
                <c:pt idx="0">
                  <c:v>1農地中間管理機構を活用して、農地を借受け、経営面積を拡大</c:v>
                </c:pt>
                <c:pt idx="1">
                  <c:v>2農地中間管理機構を活用して、集約したい</c:v>
                </c:pt>
                <c:pt idx="2">
                  <c:v>3農地中間管理機構を活用して農地を貸付たい</c:v>
                </c:pt>
                <c:pt idx="3">
                  <c:v>4農地中間管理機構を活用しない</c:v>
                </c:pt>
                <c:pt idx="4">
                  <c:v>5その他</c:v>
                </c:pt>
                <c:pt idx="5">
                  <c:v>未記入</c:v>
                </c:pt>
              </c:strCache>
            </c:strRef>
          </c:cat>
          <c:val>
            <c:numRef>
              <c:f>'[アンケート調査結果(令和２年7月17日～令和２年8月７日）.xlsx]市内全体'!$X$6:$X$11</c:f>
              <c:numCache>
                <c:formatCode>General</c:formatCode>
                <c:ptCount val="6"/>
                <c:pt idx="0">
                  <c:v>68</c:v>
                </c:pt>
                <c:pt idx="1">
                  <c:v>79</c:v>
                </c:pt>
                <c:pt idx="2">
                  <c:v>165</c:v>
                </c:pt>
                <c:pt idx="3">
                  <c:v>83</c:v>
                </c:pt>
                <c:pt idx="4">
                  <c:v>81</c:v>
                </c:pt>
                <c:pt idx="5">
                  <c:v>117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4CE-4FDE-BD5E-1D91E2111784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801452016"/>
        <c:axId val="801452672"/>
      </c:barChart>
      <c:catAx>
        <c:axId val="8014520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01452672"/>
        <c:crosses val="autoZero"/>
        <c:auto val="1"/>
        <c:lblAlgn val="ctr"/>
        <c:lblOffset val="100"/>
        <c:noMultiLvlLbl val="0"/>
      </c:catAx>
      <c:valAx>
        <c:axId val="80145267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8014520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ja-JP"/>
  <c:roundedCorners val="0"/>
  <mc:AlternateContent xmlns:mc="http://schemas.openxmlformats.org/markup-compatibility/2006">
    <mc:Choice xmlns:c14="http://schemas.microsoft.com/office/drawing/2007/8/2/chart" Requires="c14">
      <c14:style val="106"/>
    </mc:Choice>
    <mc:Fallback>
      <c:style val="6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ja-JP" sz="1400"/>
              <a:t>地域の農業</a:t>
            </a:r>
            <a:r>
              <a:rPr lang="ja-JP" altLang="en-US" sz="1400"/>
              <a:t>の</a:t>
            </a:r>
            <a:r>
              <a:rPr lang="en-US" altLang="ja-JP" sz="1400"/>
              <a:t>10</a:t>
            </a:r>
            <a:r>
              <a:rPr lang="ja-JP" altLang="en-US" sz="1400"/>
              <a:t>年後の未来像について（人）</a:t>
            </a:r>
            <a:r>
              <a:rPr lang="ja-JP"/>
              <a:t>　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ja-JP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'[アンケート調査結果(令和２年7月17日～令和２年8月７日）.xlsx]市内全体'!$AG$5</c:f>
              <c:strCache>
                <c:ptCount val="1"/>
                <c:pt idx="0">
                  <c:v>人数</c:v>
                </c:pt>
              </c:strCache>
            </c:strRef>
          </c:tx>
          <c:spPr>
            <a:gradFill rotWithShape="1">
              <a:gsLst>
                <a:gs pos="0">
                  <a:schemeClr val="accent4">
                    <a:satMod val="103000"/>
                    <a:lumMod val="102000"/>
                    <a:tint val="94000"/>
                  </a:schemeClr>
                </a:gs>
                <a:gs pos="50000">
                  <a:schemeClr val="accent4">
                    <a:satMod val="110000"/>
                    <a:lumMod val="100000"/>
                    <a:shade val="100000"/>
                  </a:schemeClr>
                </a:gs>
                <a:gs pos="100000">
                  <a:schemeClr val="accent4">
                    <a:lumMod val="99000"/>
                    <a:satMod val="120000"/>
                    <a:shade val="78000"/>
                  </a:schemeClr>
                </a:gs>
              </a:gsLst>
              <a:lin ang="5400000" scaled="0"/>
            </a:gradFill>
            <a:ln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ja-JP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'[アンケート調査結果(令和２年7月17日～令和２年8月７日）.xlsx]市内全体'!$AF$6:$AF$11</c:f>
              <c:strCache>
                <c:ptCount val="6"/>
                <c:pt idx="0">
                  <c:v>1特に問題なく現在と同様に営まれてる</c:v>
                </c:pt>
                <c:pt idx="1">
                  <c:v>2耕作放棄地が増加</c:v>
                </c:pt>
                <c:pt idx="2">
                  <c:v>3高齢化が深刻化担い手減少</c:v>
                </c:pt>
                <c:pt idx="3">
                  <c:v>4農地の基盤整備が進み担い手による規模拡大経営</c:v>
                </c:pt>
                <c:pt idx="4">
                  <c:v>5その他</c:v>
                </c:pt>
                <c:pt idx="5">
                  <c:v>未記入</c:v>
                </c:pt>
              </c:strCache>
            </c:strRef>
          </c:cat>
          <c:val>
            <c:numRef>
              <c:f>'[アンケート調査結果(令和２年7月17日～令和２年8月７日）.xlsx]市内全体'!$AG$6:$AG$11</c:f>
              <c:numCache>
                <c:formatCode>General</c:formatCode>
                <c:ptCount val="6"/>
                <c:pt idx="0">
                  <c:v>163</c:v>
                </c:pt>
                <c:pt idx="1">
                  <c:v>1117</c:v>
                </c:pt>
                <c:pt idx="2">
                  <c:v>737</c:v>
                </c:pt>
                <c:pt idx="3">
                  <c:v>157</c:v>
                </c:pt>
                <c:pt idx="4">
                  <c:v>113</c:v>
                </c:pt>
                <c:pt idx="5">
                  <c:v>97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C0-427B-A262-E3E41390AAF1}"/>
            </c:ext>
          </c:extLst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</c:dLbls>
        <c:gapWidth val="115"/>
        <c:overlap val="-20"/>
        <c:axId val="531491264"/>
        <c:axId val="531499792"/>
      </c:barChart>
      <c:catAx>
        <c:axId val="531491264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1499792"/>
        <c:crosses val="autoZero"/>
        <c:auto val="1"/>
        <c:lblAlgn val="ctr"/>
        <c:lblOffset val="100"/>
        <c:noMultiLvlLbl val="0"/>
      </c:catAx>
      <c:valAx>
        <c:axId val="531499792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ja-JP"/>
          </a:p>
        </c:txPr>
        <c:crossAx val="53149126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ja-JP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colors2.xml><?xml version="1.0" encoding="utf-8"?>
<cs:colorStyle xmlns:cs="http://schemas.microsoft.com/office/drawing/2012/chartStyle" xmlns:a="http://schemas.openxmlformats.org/drawingml/2006/main" meth="withinLinear" id="17">
  <a:schemeClr val="accent4"/>
</cs:colorStyle>
</file>

<file path=word/charts/style1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小澤　亜由美</dc:creator>
  <cp:keywords/>
  <dc:description/>
  <cp:lastModifiedBy>高田　利泰</cp:lastModifiedBy>
  <cp:revision>13</cp:revision>
  <dcterms:created xsi:type="dcterms:W3CDTF">2020-09-23T04:30:00Z</dcterms:created>
  <dcterms:modified xsi:type="dcterms:W3CDTF">2020-10-20T00:18:00Z</dcterms:modified>
</cp:coreProperties>
</file>